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Директор МБОУ  Алексеевская школа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Лютова Лидия Ивановна  (1 этаж, кабинет директора)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Телефон: (06552) 96-2-40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Электронная почта: </w:t>
      </w:r>
      <w:r w:rsidRPr="00940DA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val="ru-RU" w:eastAsia="ru-RU" w:bidi="ar-SA"/>
        </w:rPr>
        <w:t>Alekseevka.2013@mail.ru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работы - 08.00-16.00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приема по личным вопросам: вторник  09.00-12.00;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14.00-16.00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Заместитель директора по учебно-воспитательной работе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Дрегало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Ирина Владимировна (2 этаж</w:t>
      </w: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)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Телефон: (06552) 96-2-40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Электронная почта: </w:t>
      </w:r>
      <w:r w:rsidRPr="00940DAD">
        <w:rPr>
          <w:rFonts w:ascii="Times New Roman" w:eastAsia="Times New Roman" w:hAnsi="Times New Roman" w:cs="Times New Roman"/>
          <w:i w:val="0"/>
          <w:iCs w:val="0"/>
          <w:color w:val="0000FF"/>
          <w:sz w:val="28"/>
          <w:szCs w:val="28"/>
          <w:lang w:val="ru-RU" w:eastAsia="ru-RU" w:bidi="ar-SA"/>
        </w:rPr>
        <w:t>Alekseevka.2013@mail.ru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Время работы - 08.00-16.00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ПЕДАГОГИЧЕСКИЕ РАБОТНИКИ</w:t>
      </w:r>
    </w:p>
    <w:p w:rsidR="00940DAD" w:rsidRDefault="005D6358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Учителя – 11</w:t>
      </w:r>
      <w:r w:rsidR="00940DAD"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человек</w:t>
      </w: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</w:p>
    <w:p w:rsidR="005D6358" w:rsidRPr="00940DAD" w:rsidRDefault="005D6358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Воспитатели – 2 человека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Педагог-организатор – </w:t>
      </w: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Сильченко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Надежда Васильевна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Библиотекарь – </w:t>
      </w:r>
      <w:proofErr w:type="spellStart"/>
      <w:r w:rsidR="005D635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Шарабарина</w:t>
      </w:r>
      <w:proofErr w:type="spellEnd"/>
      <w:r w:rsidR="005D6358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Ксения Михайловна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УЧЕБНО-ВСПОМОГАТЕЛЬНЫЙ ПЕРСОНАЛ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Секретарь -  </w:t>
      </w: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Берля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Инна Анатольевна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Органы управления МБОУ Алексеевская школа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Непосредственное руководство МБОУ  Алексеевская школа осуществляет директор, назначаемый Учредителем с заключением трудового договора.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Коллегиальными органами управления   МБОУ Алексеевская школа являются: общее собрание работников, педагогический совет,  совет обучающихся (детская организация учащихся), Первичная профсоюзная организация работников образования и науки РФ.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lastRenderedPageBreak/>
        <w:t>Общее собрание работников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 – постоянно действующий коллегиальный орган управления школой.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 компетенции Общего собрания работников относится: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Устава, изменений и дополнений к нему;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Положения об оплате труда работников Учреждения;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основных направлений деятельности Учреждения;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создание постоянных или временных комиссий по различным направлениям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работы, определение их полномочий;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принятие Коллективного договора;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заслушивание ежегодного отчета совета трудового коллектива и администрации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школы о выполнении Коллективного договора;</w:t>
      </w:r>
    </w:p>
    <w:p w:rsidR="00940DAD" w:rsidRPr="00940DAD" w:rsidRDefault="00940DAD" w:rsidP="00940DA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рассмотрение кандидатур работников школы к награждению.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Председатель Общего собрания работников –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Дерюжко</w:t>
      </w:r>
      <w:proofErr w:type="spellEnd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Валентина Борисовна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учитель истории.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 w:eastAsia="ru-RU" w:bidi="ar-SA"/>
        </w:rPr>
        <w:t>Педагогический совет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 – постоянно действующий коллегиальный орган управления Школой. В состав Педагогического совета входят все педагогические работники Школы, библиотекой.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Компетенции Педагогического совета: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и утверждает годовой план работы Учреждения;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план учебной работы и график учебной работы;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разрабатывает и утверждает образовательные  программы;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заслушивает администрацию по вопросу повышения квалификации      педагогических кадров на текущий учебный год;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проведении промежуточной аттестации по результатам учебного года, определяет параллели классов, формы и сроки проведения аттестации;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-      принимает решение о переводе учащихся в следующий класс; о переводе учащихся в следующий класс «условно»; об оставлении учащегося 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на повторный год обучения, либо переводе на продолжение обучения в форме семейного обучения. (Выбор одной из указанных форм обучения неуспевающего более чем по двум учебным предметам ученика остается за его родителями (лицами, их заменяющими);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допуске к государственной итоговой аттестации учащихся 9-х и 11-х классов на основании;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о выдаче справки выпускникам, не допущенным до итоговой аттестации;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принимает решение на основании результатов итоговой аттестации о выпуске учащихся, о награждении за успехи в учебе грамотами, похвальными листами, золотыми   медалями;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в случае необходимости вопросы поведения и успеваемости отдельных учащихся в присутствии родителей;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«Правила поведения учащихся» и «Положение о правах и обязанностях обучающихся, мерах поощрения и дисциплинарного взыскания». Вносит   предложения об исключении из Учреждения учащегося, достигшего возраста пятнадцати лет, за совершение про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softHyphen/>
        <w:t xml:space="preserve">тивоправных действий, </w:t>
      </w:r>
      <w:proofErr w:type="spell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дезорганизующих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работу</w:t>
      </w: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,</w:t>
      </w:r>
      <w:proofErr w:type="gram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 за неоднократные умышленные грубые нарушения,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вопросы, связанные с выбором «профилей» для учащихся 10-11 классов;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заслушивает  вопросы  учебно-воспитательного характера;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контролирует выполнение решений предыдущего педагогического совета;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-      обсуждает и утверждает характеристики педагогических работников, представляемых к награждению.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Председателем Педагогического совета является Лютова Лидия Ивановна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директор.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 xml:space="preserve">В целях учета мнения обучающихся, родителей (законных представителей) несовершеннолетних обучающихся, педагогических </w:t>
      </w: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lastRenderedPageBreak/>
        <w:t>работников по вопросам управления образовательным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и педагогических работников в школе: создан Совет обучающихся – выборный орган ученического самоуправления и родительские комитеты (законных представителей) несовершеннолетних обучающихся (далее – родительские комитеты);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действует Первичная профсоюзная организация работников образования и науки РФ.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Задачами родительских комитетов являются содействие школе, обеспечение единства педагогических требований к учащимся, оказание помощи в воспитании и обучении учащихся.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proofErr w:type="gramStart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Совет обучающихся создан в целях развития у учащихся самостоятельности в принятии и реализации решений по организации жизнедеятельности коллектива, развития творческих способностей, воспитания чувства ответственности, чувства долга по отношению к другим людям, формирования активной позиции.</w:t>
      </w:r>
      <w:proofErr w:type="gramEnd"/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Первичная профсоюзная организация работников образования и науки РФ является добровольным общественным объединением. В состав Первичной профсоюзной организации входят представители трудового коллектива Школы на добровольной основе. Профсоюз осуществляет свою деятельность в соответствии с Конституцией и законодательством Российской Федерации. Профсоюз строит свою деятельность на основе Коллективного договора, принципа равноправия, социального партнерства, взаимодействия и сотрудничества в интересах своих членов.</w:t>
      </w:r>
    </w:p>
    <w:p w:rsidR="00940DAD" w:rsidRPr="00940DAD" w:rsidRDefault="00940DAD" w:rsidP="00940D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</w:pP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Председатель  Первичной профсоюзной организации – Уста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Гульнара</w:t>
      </w:r>
      <w:proofErr w:type="spellEnd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 xml:space="preserve"> </w:t>
      </w:r>
      <w:proofErr w:type="spellStart"/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Идрисовна</w:t>
      </w:r>
      <w:proofErr w:type="spellEnd"/>
      <w:r w:rsidRPr="00940DAD">
        <w:rPr>
          <w:rFonts w:ascii="Times New Roman" w:eastAsia="Times New Roman" w:hAnsi="Times New Roman" w:cs="Times New Roman"/>
          <w:i w:val="0"/>
          <w:iCs w:val="0"/>
          <w:color w:val="333333"/>
          <w:sz w:val="28"/>
          <w:szCs w:val="28"/>
          <w:lang w:val="ru-RU" w:eastAsia="ru-RU" w:bidi="ar-SA"/>
        </w:rPr>
        <w:t>, </w:t>
      </w:r>
      <w:r w:rsidRPr="00940DAD">
        <w:rPr>
          <w:rFonts w:ascii="Times New Roman" w:eastAsia="Times New Roman" w:hAnsi="Times New Roman" w:cs="Times New Roman"/>
          <w:b/>
          <w:bCs/>
          <w:i w:val="0"/>
          <w:iCs w:val="0"/>
          <w:color w:val="333333"/>
          <w:sz w:val="28"/>
          <w:szCs w:val="28"/>
          <w:lang w:val="ru-RU" w:eastAsia="ru-RU" w:bidi="ar-SA"/>
        </w:rPr>
        <w:t>учитель.</w:t>
      </w:r>
    </w:p>
    <w:p w:rsidR="002545A3" w:rsidRPr="00940DAD" w:rsidRDefault="002545A3" w:rsidP="00940D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2545A3" w:rsidRPr="00940DAD" w:rsidSect="0025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20F50"/>
    <w:multiLevelType w:val="multilevel"/>
    <w:tmpl w:val="E40EB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DAD"/>
    <w:rsid w:val="000E5932"/>
    <w:rsid w:val="002545A3"/>
    <w:rsid w:val="00497C4B"/>
    <w:rsid w:val="005D6358"/>
    <w:rsid w:val="00940DAD"/>
    <w:rsid w:val="009D11A1"/>
    <w:rsid w:val="00DA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4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97C4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7C4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7C4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C4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7C4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7C4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7C4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7C4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7C4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C4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97C4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497C4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497C4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7C4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7C4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97C4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497C4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7C4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497C4B"/>
    <w:rPr>
      <w:b/>
      <w:bCs/>
      <w:spacing w:val="0"/>
    </w:rPr>
  </w:style>
  <w:style w:type="character" w:styleId="a9">
    <w:name w:val="Emphasis"/>
    <w:uiPriority w:val="20"/>
    <w:qFormat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497C4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97C4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7C4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497C4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497C4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497C4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97C4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497C4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97C4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97C4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97C4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97C4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4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868</Words>
  <Characters>4950</Characters>
  <Application>Microsoft Office Word</Application>
  <DocSecurity>0</DocSecurity>
  <Lines>41</Lines>
  <Paragraphs>11</Paragraphs>
  <ScaleCrop>false</ScaleCrop>
  <Company/>
  <LinksUpToDate>false</LinksUpToDate>
  <CharactersWithSpaces>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Пользователь_ОШ</dc:creator>
  <cp:keywords/>
  <dc:description/>
  <cp:lastModifiedBy>Пользователь_ОШ</cp:lastModifiedBy>
  <cp:revision>3</cp:revision>
  <dcterms:created xsi:type="dcterms:W3CDTF">2017-09-25T10:58:00Z</dcterms:created>
  <dcterms:modified xsi:type="dcterms:W3CDTF">2018-01-23T09:52:00Z</dcterms:modified>
</cp:coreProperties>
</file>